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C7" w:rsidRDefault="007A36C7" w:rsidP="007A36C7">
      <w:pPr>
        <w:pStyle w:val="a4"/>
        <w:spacing w:after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7A36C7" w:rsidRDefault="007A36C7" w:rsidP="007A36C7">
      <w:pPr>
        <w:pStyle w:val="a4"/>
        <w:spacing w:after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ИРКУТСКАЯ ОБЛАСТЬ</w:t>
      </w:r>
    </w:p>
    <w:p w:rsidR="007A36C7" w:rsidRDefault="007A36C7" w:rsidP="007A36C7">
      <w:pPr>
        <w:pStyle w:val="a4"/>
        <w:pBdr>
          <w:bottom w:val="single" w:sz="12" w:space="1" w:color="auto"/>
        </w:pBdr>
        <w:spacing w:after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КОНТРОЛЬНО-СЧЁТНАЯ ПАЛАТА </w:t>
      </w:r>
    </w:p>
    <w:p w:rsidR="007A36C7" w:rsidRDefault="007A36C7" w:rsidP="007A36C7">
      <w:pPr>
        <w:pStyle w:val="a4"/>
        <w:pBdr>
          <w:bottom w:val="single" w:sz="12" w:space="1" w:color="auto"/>
        </w:pBdr>
        <w:spacing w:after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ТАЙШЕТСКОГО РАЙОНА</w:t>
      </w:r>
    </w:p>
    <w:p w:rsidR="007A36C7" w:rsidRDefault="007A36C7" w:rsidP="007A36C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36C7" w:rsidRDefault="009E3194" w:rsidP="007A36C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ЭКСПЕРТНОЕ ЗАКЛЮЧЕНИЕ№ 71</w:t>
      </w:r>
      <w:r w:rsidR="007A36C7">
        <w:rPr>
          <w:rFonts w:ascii="Times New Roman" w:hAnsi="Times New Roman" w:cs="Times New Roman"/>
          <w:b/>
          <w:sz w:val="26"/>
          <w:szCs w:val="26"/>
        </w:rPr>
        <w:t>-З</w:t>
      </w:r>
    </w:p>
    <w:p w:rsidR="007A36C7" w:rsidRDefault="007A36C7" w:rsidP="007A36C7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результатах экспертно-аналитического мероприятия проекта </w:t>
      </w:r>
      <w:r>
        <w:rPr>
          <w:b/>
          <w:bCs/>
          <w:sz w:val="26"/>
          <w:szCs w:val="26"/>
        </w:rPr>
        <w:t>постановления администрации Разгонского муниципального образования «</w:t>
      </w:r>
      <w:r w:rsidR="009E3194">
        <w:rPr>
          <w:b/>
          <w:bCs/>
          <w:sz w:val="26"/>
          <w:szCs w:val="26"/>
        </w:rPr>
        <w:t>О порядке принятия решений о подготовке и реализации бюджетных инвестиций в объекты муниципальной собственности Разгонского муниципального образования</w:t>
      </w:r>
      <w:r>
        <w:rPr>
          <w:b/>
          <w:bCs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</w:p>
    <w:p w:rsidR="007A36C7" w:rsidRDefault="007A36C7" w:rsidP="007A36C7">
      <w:pPr>
        <w:ind w:firstLine="709"/>
        <w:jc w:val="center"/>
        <w:rPr>
          <w:b/>
          <w:sz w:val="26"/>
          <w:szCs w:val="26"/>
        </w:rPr>
      </w:pPr>
    </w:p>
    <w:p w:rsidR="007A36C7" w:rsidRDefault="007A36C7" w:rsidP="00E80698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Утверждено</w:t>
      </w:r>
      <w:r w:rsidR="00E80698">
        <w:rPr>
          <w:sz w:val="26"/>
          <w:szCs w:val="26"/>
        </w:rPr>
        <w:t xml:space="preserve"> </w:t>
      </w:r>
      <w:r>
        <w:rPr>
          <w:sz w:val="26"/>
          <w:szCs w:val="26"/>
        </w:rPr>
        <w:t>распоряжением</w:t>
      </w:r>
    </w:p>
    <w:p w:rsidR="007A36C7" w:rsidRDefault="007A36C7" w:rsidP="007A36C7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Председателя КСП</w:t>
      </w:r>
    </w:p>
    <w:p w:rsidR="007A36C7" w:rsidRDefault="005D5758" w:rsidP="007A36C7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от 27</w:t>
      </w:r>
      <w:r w:rsidR="007A36C7">
        <w:rPr>
          <w:sz w:val="26"/>
          <w:szCs w:val="26"/>
        </w:rPr>
        <w:t>.10.2015г. №</w:t>
      </w:r>
      <w:r>
        <w:rPr>
          <w:sz w:val="26"/>
          <w:szCs w:val="26"/>
        </w:rPr>
        <w:t>172</w:t>
      </w:r>
      <w:r w:rsidR="007A36C7">
        <w:rPr>
          <w:sz w:val="26"/>
          <w:szCs w:val="26"/>
        </w:rPr>
        <w:t xml:space="preserve"> -р</w:t>
      </w:r>
    </w:p>
    <w:p w:rsidR="007A36C7" w:rsidRDefault="007A36C7" w:rsidP="007A36C7">
      <w:pPr>
        <w:ind w:firstLine="709"/>
        <w:rPr>
          <w:sz w:val="26"/>
          <w:szCs w:val="26"/>
        </w:rPr>
      </w:pPr>
      <w:r>
        <w:rPr>
          <w:sz w:val="26"/>
          <w:szCs w:val="26"/>
        </w:rPr>
        <w:t>26 октября  2015 года</w:t>
      </w:r>
    </w:p>
    <w:p w:rsidR="007A36C7" w:rsidRDefault="007A36C7" w:rsidP="007A36C7">
      <w:pPr>
        <w:ind w:firstLine="709"/>
        <w:rPr>
          <w:sz w:val="26"/>
          <w:szCs w:val="26"/>
        </w:rPr>
      </w:pPr>
    </w:p>
    <w:p w:rsidR="007A36C7" w:rsidRDefault="007A36C7" w:rsidP="007A36C7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Основание для проведения мероприятия: </w:t>
      </w:r>
    </w:p>
    <w:p w:rsidR="000E1EF4" w:rsidRDefault="00376CC2" w:rsidP="000E1EF4">
      <w:pPr>
        <w:ind w:firstLine="709"/>
        <w:jc w:val="both"/>
        <w:rPr>
          <w:b/>
          <w:sz w:val="26"/>
          <w:szCs w:val="26"/>
        </w:rPr>
      </w:pPr>
      <w:hyperlink r:id="rId7" w:history="1">
        <w:r w:rsidR="007A36C7">
          <w:rPr>
            <w:rStyle w:val="a3"/>
            <w:color w:val="000000"/>
            <w:sz w:val="26"/>
            <w:szCs w:val="26"/>
            <w:u w:val="none"/>
          </w:rPr>
          <w:t>Ст. 179</w:t>
        </w:r>
      </w:hyperlink>
      <w:r w:rsidR="007A36C7">
        <w:rPr>
          <w:sz w:val="26"/>
          <w:szCs w:val="26"/>
        </w:rPr>
        <w:t xml:space="preserve"> Бюджетного кодекса Российской Федерации;</w:t>
      </w:r>
      <w:r w:rsidR="007A36C7">
        <w:rPr>
          <w:color w:val="C00000"/>
          <w:sz w:val="26"/>
          <w:szCs w:val="26"/>
        </w:rPr>
        <w:t xml:space="preserve"> </w:t>
      </w:r>
      <w:r w:rsidR="007A36C7">
        <w:rPr>
          <w:sz w:val="26"/>
          <w:szCs w:val="26"/>
        </w:rPr>
        <w:t>п. 7 ч. 2 ст. 9 Федерального закона от 07.02.2011 г.  № 6-ФЗ «Об общих принципах организации и деятельности контрольно-счетных органов субъектов Российской Федерации и муниципальных образований»; Решение Думы Разгонского муниципального образования от 27.12.2013 г. № 31 «Об утверждении соглашения о передаче полномочий по осуществлению внешнего муниципального финансового контроля»; п.п. 3.9 п.3 Плана работы КСП Тайшетского района на 2-е полугодие 2015г., у</w:t>
      </w:r>
      <w:r w:rsidR="007A36C7">
        <w:rPr>
          <w:sz w:val="26"/>
          <w:szCs w:val="28"/>
        </w:rPr>
        <w:t xml:space="preserve">твержденного распоряжением председателя КСП Тайшетского района от 30.06.2015г. № 95-р, распоряжение председателя КСП Тайшетского района от 26.10.2015г. №170-р «О проведении экспертизы проекта постановления администрации </w:t>
      </w:r>
      <w:r w:rsidR="007A36C7">
        <w:rPr>
          <w:bCs/>
          <w:sz w:val="26"/>
          <w:szCs w:val="26"/>
        </w:rPr>
        <w:t xml:space="preserve">Разгонского муниципального образования </w:t>
      </w:r>
      <w:r w:rsidR="000E1EF4" w:rsidRPr="000E1EF4">
        <w:rPr>
          <w:bCs/>
          <w:sz w:val="26"/>
          <w:szCs w:val="26"/>
        </w:rPr>
        <w:t>«О порядке принятия решений о подготовке и реализации бюджетных инвестиций в объекты муниципальной собственности Разгонского муниципального образования»</w:t>
      </w:r>
      <w:r w:rsidR="000E1EF4">
        <w:rPr>
          <w:bCs/>
          <w:sz w:val="26"/>
          <w:szCs w:val="26"/>
        </w:rPr>
        <w:t>.</w:t>
      </w:r>
      <w:r w:rsidR="000E1EF4">
        <w:rPr>
          <w:b/>
          <w:sz w:val="26"/>
          <w:szCs w:val="26"/>
        </w:rPr>
        <w:t xml:space="preserve"> </w:t>
      </w:r>
    </w:p>
    <w:p w:rsidR="007A36C7" w:rsidRDefault="007A36C7" w:rsidP="007A36C7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7A36C7" w:rsidRDefault="007A36C7" w:rsidP="007A36C7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 xml:space="preserve">Предмет мероприятия: </w:t>
      </w:r>
      <w:r>
        <w:rPr>
          <w:bCs/>
          <w:sz w:val="26"/>
          <w:szCs w:val="26"/>
        </w:rPr>
        <w:t xml:space="preserve">Проект </w:t>
      </w:r>
      <w:r>
        <w:rPr>
          <w:sz w:val="26"/>
          <w:szCs w:val="26"/>
        </w:rPr>
        <w:t xml:space="preserve">Постановления администрации  </w:t>
      </w:r>
      <w:r>
        <w:rPr>
          <w:bCs/>
          <w:sz w:val="26"/>
          <w:szCs w:val="26"/>
        </w:rPr>
        <w:t xml:space="preserve">Разгонского муниципального образования </w:t>
      </w:r>
      <w:r w:rsidR="000E1EF4" w:rsidRPr="000E1EF4">
        <w:rPr>
          <w:bCs/>
          <w:sz w:val="26"/>
          <w:szCs w:val="26"/>
        </w:rPr>
        <w:t>«О порядке принятия решений о подготовке и реализации бюджетных инвестиций в объекты муниципальной собственности Разгонского муниципального образования»</w:t>
      </w:r>
      <w:r w:rsidR="000E1EF4">
        <w:rPr>
          <w:bCs/>
          <w:sz w:val="26"/>
          <w:szCs w:val="26"/>
        </w:rPr>
        <w:t xml:space="preserve"> </w:t>
      </w:r>
      <w:r w:rsidR="000E1EF4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проект постановления).</w:t>
      </w:r>
    </w:p>
    <w:p w:rsidR="007A36C7" w:rsidRDefault="007A36C7" w:rsidP="007A36C7">
      <w:pPr>
        <w:pStyle w:val="2"/>
        <w:spacing w:after="0" w:line="240" w:lineRule="auto"/>
        <w:ind w:left="0" w:firstLine="709"/>
        <w:jc w:val="both"/>
        <w:rPr>
          <w:b/>
          <w:sz w:val="26"/>
          <w:szCs w:val="26"/>
        </w:rPr>
      </w:pPr>
    </w:p>
    <w:p w:rsidR="007A36C7" w:rsidRDefault="007A36C7" w:rsidP="007A36C7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Цель мероприятия</w:t>
      </w:r>
      <w:r>
        <w:rPr>
          <w:sz w:val="26"/>
          <w:szCs w:val="26"/>
        </w:rPr>
        <w:t>:</w:t>
      </w:r>
    </w:p>
    <w:p w:rsidR="007A36C7" w:rsidRDefault="007A36C7" w:rsidP="007A36C7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проведение экспертизы проекта Постановления администрации</w:t>
      </w:r>
      <w:r>
        <w:rPr>
          <w:bCs/>
          <w:sz w:val="26"/>
          <w:szCs w:val="26"/>
        </w:rPr>
        <w:t xml:space="preserve"> Разгонского муниципального образования</w:t>
      </w:r>
      <w:r w:rsidR="003535A2">
        <w:rPr>
          <w:bCs/>
          <w:sz w:val="26"/>
          <w:szCs w:val="26"/>
        </w:rPr>
        <w:t xml:space="preserve"> </w:t>
      </w:r>
      <w:r w:rsidR="003535A2" w:rsidRPr="000E1EF4">
        <w:rPr>
          <w:bCs/>
          <w:sz w:val="26"/>
          <w:szCs w:val="26"/>
        </w:rPr>
        <w:t>«О порядке принятия решений о подготовке и реализации бюджетных инвестиций в объекты муниципальной собственности Разгонского муниципального образования»</w:t>
      </w:r>
      <w:r>
        <w:rPr>
          <w:sz w:val="26"/>
          <w:szCs w:val="26"/>
        </w:rPr>
        <w:t>;</w:t>
      </w:r>
    </w:p>
    <w:p w:rsidR="007A36C7" w:rsidRDefault="007A36C7" w:rsidP="007A36C7">
      <w:pPr>
        <w:pStyle w:val="2"/>
        <w:spacing w:after="0" w:line="240" w:lineRule="auto"/>
        <w:ind w:left="0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выявление в Проекте Постановления </w:t>
      </w:r>
      <w:r>
        <w:rPr>
          <w:rStyle w:val="a6"/>
          <w:b w:val="0"/>
          <w:color w:val="000000"/>
          <w:sz w:val="26"/>
          <w:szCs w:val="26"/>
        </w:rPr>
        <w:t>факторов, которые способствуют или могут способствовать созданию условий для проявления коррупции</w:t>
      </w:r>
      <w:r>
        <w:rPr>
          <w:b/>
          <w:sz w:val="26"/>
          <w:szCs w:val="26"/>
        </w:rPr>
        <w:t>.</w:t>
      </w:r>
    </w:p>
    <w:p w:rsidR="007A36C7" w:rsidRDefault="007A36C7" w:rsidP="007A36C7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7A36C7" w:rsidRDefault="007A36C7" w:rsidP="007A36C7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Объект мероприятия: </w:t>
      </w:r>
      <w:r>
        <w:rPr>
          <w:bCs/>
          <w:sz w:val="26"/>
          <w:szCs w:val="26"/>
        </w:rPr>
        <w:t>администрация Разгонского муниципального образования.</w:t>
      </w:r>
    </w:p>
    <w:p w:rsidR="007A36C7" w:rsidRDefault="007A36C7" w:rsidP="007A36C7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Срок начала и окончания проведения экспертизы: </w:t>
      </w:r>
      <w:r>
        <w:rPr>
          <w:bCs/>
          <w:sz w:val="26"/>
          <w:szCs w:val="26"/>
        </w:rPr>
        <w:t>с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26.10.2015г. по 27.10.2015г.</w:t>
      </w:r>
    </w:p>
    <w:p w:rsidR="007777D3" w:rsidRDefault="007777D3" w:rsidP="007777D3">
      <w:pPr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Общие сведения</w:t>
      </w:r>
    </w:p>
    <w:p w:rsidR="003535A2" w:rsidRDefault="007A36C7" w:rsidP="007A36C7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Проектом постановления предлагается утвердить  </w:t>
      </w:r>
      <w:r w:rsidR="003535A2" w:rsidRPr="000E1EF4">
        <w:rPr>
          <w:bCs/>
          <w:sz w:val="26"/>
          <w:szCs w:val="26"/>
        </w:rPr>
        <w:t>«</w:t>
      </w:r>
      <w:r w:rsidR="003535A2">
        <w:rPr>
          <w:bCs/>
          <w:sz w:val="26"/>
          <w:szCs w:val="26"/>
        </w:rPr>
        <w:t>П</w:t>
      </w:r>
      <w:r w:rsidR="003535A2" w:rsidRPr="000E1EF4">
        <w:rPr>
          <w:bCs/>
          <w:sz w:val="26"/>
          <w:szCs w:val="26"/>
        </w:rPr>
        <w:t>оряд</w:t>
      </w:r>
      <w:r w:rsidR="003535A2">
        <w:rPr>
          <w:bCs/>
          <w:sz w:val="26"/>
          <w:szCs w:val="26"/>
        </w:rPr>
        <w:t>ок</w:t>
      </w:r>
      <w:r w:rsidR="003535A2" w:rsidRPr="000E1EF4">
        <w:rPr>
          <w:bCs/>
          <w:sz w:val="26"/>
          <w:szCs w:val="26"/>
        </w:rPr>
        <w:t xml:space="preserve"> принятия решений о подготовке и реализации бюджетных инвестиций в объекты муниципальной собственности Разгонского муниципального образования»</w:t>
      </w:r>
      <w:r w:rsidR="003535A2">
        <w:rPr>
          <w:bCs/>
          <w:sz w:val="26"/>
          <w:szCs w:val="26"/>
        </w:rPr>
        <w:t>.</w:t>
      </w:r>
    </w:p>
    <w:p w:rsidR="007A36C7" w:rsidRDefault="007A36C7" w:rsidP="007A36C7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постановления </w:t>
      </w:r>
      <w:r>
        <w:rPr>
          <w:bCs/>
          <w:sz w:val="26"/>
          <w:szCs w:val="26"/>
        </w:rPr>
        <w:t>администрации Разгонского муниципального образования</w:t>
      </w:r>
      <w:r>
        <w:rPr>
          <w:sz w:val="26"/>
          <w:szCs w:val="26"/>
        </w:rPr>
        <w:t xml:space="preserve"> поступил в Контрольно-счетную палату Тайшетского района для проведения экспертизы 20.10.2015г. (по электронной почте, сопроводительное письмо № 559 от 20.10.2015г.).  </w:t>
      </w:r>
    </w:p>
    <w:p w:rsidR="003535A2" w:rsidRDefault="007A36C7" w:rsidP="003535A2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отношении представленного Проекта Контрольно-счетной палатой Тайшетского района проведена экспертиза, которая связана с утверждением </w:t>
      </w:r>
      <w:r w:rsidR="003535A2" w:rsidRPr="000E1EF4">
        <w:rPr>
          <w:bCs/>
          <w:sz w:val="26"/>
          <w:szCs w:val="26"/>
        </w:rPr>
        <w:t>«</w:t>
      </w:r>
      <w:r w:rsidR="003535A2">
        <w:rPr>
          <w:bCs/>
          <w:sz w:val="26"/>
          <w:szCs w:val="26"/>
        </w:rPr>
        <w:t>П</w:t>
      </w:r>
      <w:r w:rsidR="003535A2" w:rsidRPr="000E1EF4">
        <w:rPr>
          <w:bCs/>
          <w:sz w:val="26"/>
          <w:szCs w:val="26"/>
        </w:rPr>
        <w:t>оряд</w:t>
      </w:r>
      <w:r w:rsidR="003535A2">
        <w:rPr>
          <w:bCs/>
          <w:sz w:val="26"/>
          <w:szCs w:val="26"/>
        </w:rPr>
        <w:t>ок</w:t>
      </w:r>
      <w:r w:rsidR="003535A2" w:rsidRPr="000E1EF4">
        <w:rPr>
          <w:bCs/>
          <w:sz w:val="26"/>
          <w:szCs w:val="26"/>
        </w:rPr>
        <w:t xml:space="preserve"> принятия решений о подготовке и реализации бюджетных инвестиций в объекты муниципальной собственности Разгонского муниципального образования»</w:t>
      </w:r>
      <w:r w:rsidR="003535A2">
        <w:rPr>
          <w:bCs/>
          <w:sz w:val="26"/>
          <w:szCs w:val="26"/>
        </w:rPr>
        <w:t>.</w:t>
      </w:r>
    </w:p>
    <w:p w:rsidR="007A36C7" w:rsidRDefault="007A36C7" w:rsidP="007A36C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>С проектом постановления представлены следующие документы:</w:t>
      </w:r>
    </w:p>
    <w:p w:rsidR="007A36C7" w:rsidRDefault="007A36C7" w:rsidP="007A36C7">
      <w:pPr>
        <w:ind w:firstLine="709"/>
        <w:jc w:val="both"/>
        <w:rPr>
          <w:rFonts w:eastAsiaTheme="minorHAnsi"/>
          <w:color w:val="002060"/>
          <w:sz w:val="26"/>
          <w:szCs w:val="26"/>
          <w:lang w:eastAsia="en-US"/>
        </w:rPr>
      </w:pPr>
      <w:r>
        <w:rPr>
          <w:sz w:val="26"/>
          <w:szCs w:val="26"/>
        </w:rPr>
        <w:t xml:space="preserve">- приложения к проекту постановления </w:t>
      </w:r>
    </w:p>
    <w:p w:rsidR="007A36C7" w:rsidRDefault="007A36C7" w:rsidP="007A36C7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Правовую основу экспертизы Проекта составляли следующие правовые акты: </w:t>
      </w:r>
    </w:p>
    <w:p w:rsidR="007A36C7" w:rsidRDefault="007A36C7" w:rsidP="007A36C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Бюджетный кодекс Российской Федерации, Федеральный закон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  <w:r>
        <w:rPr>
          <w:color w:val="C00000"/>
          <w:sz w:val="26"/>
          <w:szCs w:val="26"/>
        </w:rPr>
        <w:t xml:space="preserve"> </w:t>
      </w:r>
      <w:r>
        <w:rPr>
          <w:sz w:val="26"/>
          <w:szCs w:val="26"/>
        </w:rPr>
        <w:t>Федеральный закон от 06.10.2003 г. № 131-ФЗ «Об общих принципах организации местного самоуправления в Российской Федерации»;</w:t>
      </w:r>
      <w:r w:rsidR="00DC66BD" w:rsidRPr="00DC66BD">
        <w:rPr>
          <w:sz w:val="26"/>
          <w:szCs w:val="26"/>
        </w:rPr>
        <w:t xml:space="preserve"> </w:t>
      </w:r>
      <w:r w:rsidR="00DC66BD" w:rsidRPr="00D23BFF">
        <w:rPr>
          <w:sz w:val="26"/>
          <w:szCs w:val="26"/>
        </w:rPr>
        <w:t>Ф</w:t>
      </w:r>
      <w:r w:rsidR="00DC66BD">
        <w:rPr>
          <w:sz w:val="26"/>
          <w:szCs w:val="26"/>
        </w:rPr>
        <w:t>едеральный закон от 25.02 1999 г. №</w:t>
      </w:r>
      <w:r w:rsidR="00DC66BD" w:rsidRPr="00D23BFF">
        <w:rPr>
          <w:sz w:val="26"/>
          <w:szCs w:val="26"/>
        </w:rPr>
        <w:t xml:space="preserve"> 39-ФЗ</w:t>
      </w:r>
      <w:r w:rsidR="00DC66BD">
        <w:rPr>
          <w:sz w:val="26"/>
          <w:szCs w:val="26"/>
        </w:rPr>
        <w:t xml:space="preserve"> «Об инвестиционной деятельности в Российской Федерации, осуществляемой в форме капитальных вложений»;</w:t>
      </w:r>
      <w:r>
        <w:rPr>
          <w:sz w:val="26"/>
          <w:szCs w:val="26"/>
        </w:rPr>
        <w:t xml:space="preserve"> ст.ст. 23,46 Устава Разгонского муниципального образования, распоряжение председателя Контрольно-счетной палаты Тайшетского района от 25.12. 2014 г. № 60-р «Об утверждении Стандарта внешнего муниципального финансового контроля № 11 «Финансово-экономическая экспертиза проектов муниципальных программ», Решение Думы Разгонского муниципального образования от 27.12.2013г. № 31 «Об утверждении соглашения о передаче полномочий по осуществлению внешнего муниципального финансового контроля», распоряжение председателя КСП Тайшетского района от 26.10.2015г. №170 -р.</w:t>
      </w:r>
    </w:p>
    <w:p w:rsidR="002D5716" w:rsidRDefault="00593E82" w:rsidP="00593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5716"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r:id="rId8" w:history="1">
        <w:r w:rsidR="004A1F9A" w:rsidRPr="002D5716">
          <w:rPr>
            <w:rFonts w:ascii="Times New Roman" w:hAnsi="Times New Roman" w:cs="Times New Roman"/>
            <w:b/>
            <w:sz w:val="26"/>
            <w:szCs w:val="26"/>
          </w:rPr>
          <w:t>ст.</w:t>
        </w:r>
        <w:r w:rsidRPr="002D5716">
          <w:rPr>
            <w:rFonts w:ascii="Times New Roman" w:hAnsi="Times New Roman" w:cs="Times New Roman"/>
            <w:b/>
            <w:sz w:val="26"/>
            <w:szCs w:val="26"/>
          </w:rPr>
          <w:t xml:space="preserve"> 50</w:t>
        </w:r>
      </w:hyperlink>
      <w:r w:rsidR="004A1F9A" w:rsidRPr="002D57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1F9A" w:rsidRPr="002D5716"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="002D5716" w:rsidRPr="002D5716">
        <w:rPr>
          <w:sz w:val="26"/>
          <w:szCs w:val="26"/>
        </w:rPr>
        <w:t xml:space="preserve"> </w:t>
      </w:r>
      <w:r w:rsidR="002D5716" w:rsidRPr="002D5716">
        <w:rPr>
          <w:rFonts w:ascii="Times New Roman" w:hAnsi="Times New Roman" w:cs="Times New Roman"/>
          <w:sz w:val="26"/>
          <w:szCs w:val="26"/>
        </w:rPr>
        <w:t>от 06.10.2003 г.</w:t>
      </w:r>
      <w:r w:rsidR="004A1F9A" w:rsidRPr="002D5716">
        <w:rPr>
          <w:rFonts w:ascii="Times New Roman" w:hAnsi="Times New Roman" w:cs="Times New Roman"/>
          <w:sz w:val="26"/>
          <w:szCs w:val="26"/>
        </w:rPr>
        <w:t xml:space="preserve"> №</w:t>
      </w:r>
      <w:r w:rsidRPr="002D5716">
        <w:rPr>
          <w:rFonts w:ascii="Times New Roman" w:hAnsi="Times New Roman" w:cs="Times New Roman"/>
          <w:sz w:val="26"/>
          <w:szCs w:val="26"/>
        </w:rPr>
        <w:t xml:space="preserve"> 131-ФЗ в собственности муниципальных образований может находиться имущество, предназначенное для решения установленных данным Федеральным законом вопросов местного значения. </w:t>
      </w:r>
    </w:p>
    <w:p w:rsidR="00676E7D" w:rsidRDefault="00593E82" w:rsidP="00676E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5716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" w:history="1">
        <w:r w:rsidR="002D5716" w:rsidRPr="002D5716">
          <w:rPr>
            <w:rFonts w:ascii="Times New Roman" w:hAnsi="Times New Roman" w:cs="Times New Roman"/>
            <w:b/>
            <w:sz w:val="26"/>
            <w:szCs w:val="26"/>
          </w:rPr>
          <w:t>п. 1 ст.</w:t>
        </w:r>
        <w:r w:rsidRPr="002D5716">
          <w:rPr>
            <w:rFonts w:ascii="Times New Roman" w:hAnsi="Times New Roman" w:cs="Times New Roman"/>
            <w:b/>
            <w:sz w:val="26"/>
            <w:szCs w:val="26"/>
          </w:rPr>
          <w:t xml:space="preserve"> 14</w:t>
        </w:r>
      </w:hyperlink>
      <w:r w:rsidRPr="002D5716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2D5716" w:rsidRPr="002D5716">
        <w:rPr>
          <w:rFonts w:ascii="Times New Roman" w:hAnsi="Times New Roman" w:cs="Times New Roman"/>
          <w:sz w:val="26"/>
          <w:szCs w:val="26"/>
        </w:rPr>
        <w:t>ого закона №</w:t>
      </w:r>
      <w:r w:rsidRPr="002D5716">
        <w:rPr>
          <w:rFonts w:ascii="Times New Roman" w:hAnsi="Times New Roman" w:cs="Times New Roman"/>
          <w:sz w:val="26"/>
          <w:szCs w:val="26"/>
        </w:rPr>
        <w:t xml:space="preserve"> 131-ФЗ владение, пользование и распоряжение имуществом, находящимся в собственности поселения, отнесено к вопросам местного значения поселения.</w:t>
      </w:r>
    </w:p>
    <w:p w:rsidR="00676E7D" w:rsidRPr="00676E7D" w:rsidRDefault="00676E7D" w:rsidP="00676E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E173F">
        <w:rPr>
          <w:sz w:val="26"/>
          <w:szCs w:val="26"/>
        </w:rPr>
        <w:t xml:space="preserve">Порядок и условия предоставления бюджетных инвестиций регулируются нормами </w:t>
      </w:r>
      <w:r w:rsidRPr="001C7930">
        <w:rPr>
          <w:b/>
          <w:sz w:val="26"/>
          <w:szCs w:val="26"/>
        </w:rPr>
        <w:t>п.2 ст. 79 БК РФ</w:t>
      </w:r>
      <w:r w:rsidRPr="00676E7D">
        <w:rPr>
          <w:sz w:val="26"/>
          <w:szCs w:val="26"/>
        </w:rPr>
        <w:t xml:space="preserve">, где указано « 2. Бюджетные инвестиции в объекты государственной собственности Российской Федерации, государственной собственности субъекта Российской Федерации, муниципальной собственности и принятие решений о подготовке и реализации бюджетных инвестиций в указанные объекты </w:t>
      </w:r>
      <w:r w:rsidRPr="00676E7D">
        <w:rPr>
          <w:b/>
          <w:sz w:val="26"/>
          <w:szCs w:val="26"/>
        </w:rPr>
        <w:t>осуществляются в порядках</w:t>
      </w:r>
      <w:r w:rsidRPr="00676E7D">
        <w:rPr>
          <w:sz w:val="26"/>
          <w:szCs w:val="26"/>
        </w:rPr>
        <w:t>, установленных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образования».</w:t>
      </w:r>
    </w:p>
    <w:p w:rsidR="00593E82" w:rsidRPr="007777D3" w:rsidRDefault="00593E82" w:rsidP="00593E82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DE173F">
        <w:rPr>
          <w:sz w:val="26"/>
          <w:szCs w:val="26"/>
        </w:rPr>
        <w:lastRenderedPageBreak/>
        <w:t xml:space="preserve">В местных бюджетах, в том числе в рамках муниципальных программ, могут предусматриваться бюджетные ассигнования на осуществление бюджетных инвестиций в форме капитальных вложений </w:t>
      </w:r>
      <w:r w:rsidRPr="007777D3">
        <w:rPr>
          <w:b/>
          <w:sz w:val="26"/>
          <w:szCs w:val="26"/>
        </w:rPr>
        <w:t>в объекты муниципальной собственности.</w:t>
      </w:r>
    </w:p>
    <w:p w:rsidR="00BC7078" w:rsidRPr="0060566E" w:rsidRDefault="00593E82" w:rsidP="00593E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E173F">
        <w:rPr>
          <w:sz w:val="26"/>
          <w:szCs w:val="26"/>
        </w:rPr>
        <w:t xml:space="preserve"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муниципальными учреждениями и предприятиями с последующим увеличением стоимости основных средств, находящихся на праве оперативного управления у муниципальных учреждений и предприятий, или уставного фонда указанных предприятий, основанных на праве хозяйственного ведения, либо включаются в состав муниципальной казны. </w:t>
      </w:r>
    </w:p>
    <w:p w:rsidR="00593E82" w:rsidRPr="00DE173F" w:rsidRDefault="00593E82" w:rsidP="006056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E173F">
        <w:rPr>
          <w:sz w:val="26"/>
          <w:szCs w:val="26"/>
        </w:rPr>
        <w:t>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</w:t>
      </w:r>
      <w:r w:rsidR="0060566E" w:rsidRPr="0060566E">
        <w:rPr>
          <w:sz w:val="26"/>
          <w:szCs w:val="26"/>
        </w:rPr>
        <w:t xml:space="preserve"> согласно </w:t>
      </w:r>
      <w:r w:rsidR="0060566E" w:rsidRPr="0060566E">
        <w:rPr>
          <w:b/>
          <w:bCs/>
          <w:sz w:val="26"/>
          <w:szCs w:val="26"/>
        </w:rPr>
        <w:t>п. 2 ст. 79 БК РФ</w:t>
      </w:r>
      <w:r w:rsidR="0060566E" w:rsidRPr="0060566E">
        <w:rPr>
          <w:sz w:val="26"/>
          <w:szCs w:val="26"/>
        </w:rPr>
        <w:t> </w:t>
      </w:r>
      <w:r w:rsidRPr="00DE173F">
        <w:rPr>
          <w:sz w:val="26"/>
          <w:szCs w:val="26"/>
        </w:rPr>
        <w:t xml:space="preserve"> </w:t>
      </w:r>
      <w:r w:rsidRPr="00DE173F">
        <w:rPr>
          <w:b/>
          <w:sz w:val="26"/>
          <w:szCs w:val="26"/>
        </w:rPr>
        <w:t>в порядке</w:t>
      </w:r>
      <w:r w:rsidRPr="00DE173F">
        <w:rPr>
          <w:sz w:val="26"/>
          <w:szCs w:val="26"/>
        </w:rPr>
        <w:t>, установленном администрацией муниципального образования.</w:t>
      </w:r>
    </w:p>
    <w:p w:rsidR="00EC13F2" w:rsidRPr="0060566E" w:rsidRDefault="00EC13F2" w:rsidP="0060566E">
      <w:pPr>
        <w:ind w:firstLine="709"/>
        <w:jc w:val="both"/>
        <w:rPr>
          <w:sz w:val="27"/>
          <w:szCs w:val="27"/>
        </w:rPr>
      </w:pPr>
      <w:r w:rsidRPr="0060566E">
        <w:rPr>
          <w:sz w:val="27"/>
          <w:szCs w:val="27"/>
        </w:rPr>
        <w:t>После принятия положительного решения и доведения до учреждения лимитов бюджетных обязательств оно проводит закупку в соответствии с Федеральным законом № 44-ФЗ и заключает государственный (муниципальный) контракт.</w:t>
      </w:r>
    </w:p>
    <w:p w:rsidR="00767AF6" w:rsidRDefault="00BC7078" w:rsidP="0060566E">
      <w:pPr>
        <w:shd w:val="clear" w:color="auto" w:fill="FFFFFF"/>
        <w:jc w:val="both"/>
        <w:rPr>
          <w:sz w:val="27"/>
        </w:rPr>
      </w:pPr>
      <w:r w:rsidRPr="0060566E">
        <w:rPr>
          <w:sz w:val="27"/>
          <w:szCs w:val="27"/>
        </w:rPr>
        <w:t xml:space="preserve">       </w:t>
      </w:r>
      <w:r w:rsidR="0060566E" w:rsidRPr="0060566E">
        <w:rPr>
          <w:sz w:val="27"/>
          <w:szCs w:val="27"/>
        </w:rPr>
        <w:t xml:space="preserve">    </w:t>
      </w:r>
      <w:r w:rsidR="00767AF6" w:rsidRPr="0060566E">
        <w:rPr>
          <w:sz w:val="27"/>
          <w:szCs w:val="27"/>
        </w:rPr>
        <w:t>На основании данных бюджетного учета учреждения, расходующие средства бюджетных инвестиций, должны формировать за отчетный период и представлять своему вышестоящему распорядителю (главному распорядителю) бюджетных средств или органу власти, передавшему полномочия, бюджетную отчетность, преду</w:t>
      </w:r>
      <w:r w:rsidR="00767AF6" w:rsidRPr="0060566E">
        <w:rPr>
          <w:sz w:val="27"/>
          <w:szCs w:val="27"/>
        </w:rPr>
        <w:softHyphen/>
        <w:t>смотренную для получателей бюджетных средств Приказом Минфина РФ от 28.12.2010 № 191н</w:t>
      </w:r>
      <w:r w:rsidR="005A0275" w:rsidRPr="0060566E">
        <w:rPr>
          <w:sz w:val="27"/>
        </w:rPr>
        <w:t>.</w:t>
      </w:r>
    </w:p>
    <w:p w:rsidR="007777D3" w:rsidRDefault="007777D3" w:rsidP="0060566E">
      <w:pPr>
        <w:shd w:val="clear" w:color="auto" w:fill="FFFFFF"/>
        <w:jc w:val="both"/>
        <w:rPr>
          <w:sz w:val="27"/>
        </w:rPr>
      </w:pPr>
    </w:p>
    <w:p w:rsidR="007777D3" w:rsidRDefault="007777D3" w:rsidP="007777D3">
      <w:pPr>
        <w:shd w:val="clear" w:color="auto" w:fill="FFFFFF"/>
        <w:jc w:val="center"/>
        <w:rPr>
          <w:b/>
          <w:sz w:val="27"/>
        </w:rPr>
      </w:pPr>
      <w:r w:rsidRPr="007777D3">
        <w:rPr>
          <w:b/>
          <w:sz w:val="27"/>
        </w:rPr>
        <w:t>Результаты экспертизы</w:t>
      </w:r>
    </w:p>
    <w:p w:rsidR="007777D3" w:rsidRDefault="007777D3" w:rsidP="007777D3">
      <w:pPr>
        <w:pStyle w:val="210"/>
        <w:shd w:val="clear" w:color="auto" w:fill="auto"/>
        <w:spacing w:after="0" w:line="240" w:lineRule="auto"/>
        <w:ind w:left="20" w:right="23" w:firstLine="720"/>
        <w:rPr>
          <w:rStyle w:val="17"/>
          <w:b/>
          <w:sz w:val="26"/>
          <w:szCs w:val="26"/>
        </w:rPr>
      </w:pPr>
      <w:r>
        <w:rPr>
          <w:rStyle w:val="17"/>
          <w:sz w:val="26"/>
          <w:szCs w:val="26"/>
        </w:rPr>
        <w:t xml:space="preserve">В ходе проведения экспертизы инвестиционного проекта, установлено, что объектом инвестиций планируется </w:t>
      </w:r>
      <w:r w:rsidR="00607850">
        <w:rPr>
          <w:rStyle w:val="17"/>
          <w:sz w:val="26"/>
          <w:szCs w:val="26"/>
        </w:rPr>
        <w:t>«</w:t>
      </w:r>
      <w:r w:rsidR="00607850">
        <w:rPr>
          <w:rStyle w:val="17"/>
          <w:b/>
          <w:sz w:val="26"/>
          <w:szCs w:val="26"/>
        </w:rPr>
        <w:t>Р</w:t>
      </w:r>
      <w:r>
        <w:rPr>
          <w:rStyle w:val="17"/>
          <w:b/>
          <w:sz w:val="26"/>
          <w:szCs w:val="26"/>
        </w:rPr>
        <w:t>емонт водозаборной скважины в п.</w:t>
      </w:r>
      <w:r w:rsidR="0099628C">
        <w:rPr>
          <w:rStyle w:val="17"/>
          <w:b/>
          <w:sz w:val="26"/>
          <w:szCs w:val="26"/>
        </w:rPr>
        <w:t xml:space="preserve"> </w:t>
      </w:r>
      <w:r>
        <w:rPr>
          <w:rStyle w:val="17"/>
          <w:b/>
          <w:sz w:val="26"/>
          <w:szCs w:val="26"/>
        </w:rPr>
        <w:t>Разгон ул.</w:t>
      </w:r>
      <w:r w:rsidR="0099628C">
        <w:rPr>
          <w:rStyle w:val="17"/>
          <w:b/>
          <w:sz w:val="26"/>
          <w:szCs w:val="26"/>
        </w:rPr>
        <w:t xml:space="preserve"> </w:t>
      </w:r>
      <w:r>
        <w:rPr>
          <w:rStyle w:val="17"/>
          <w:b/>
          <w:sz w:val="26"/>
          <w:szCs w:val="26"/>
        </w:rPr>
        <w:t>Трактовая</w:t>
      </w:r>
      <w:r w:rsidR="0099628C">
        <w:rPr>
          <w:rStyle w:val="17"/>
          <w:b/>
          <w:sz w:val="26"/>
          <w:szCs w:val="26"/>
        </w:rPr>
        <w:t xml:space="preserve"> </w:t>
      </w:r>
      <w:r>
        <w:rPr>
          <w:rStyle w:val="17"/>
          <w:b/>
          <w:sz w:val="26"/>
          <w:szCs w:val="26"/>
        </w:rPr>
        <w:t>№2</w:t>
      </w:r>
      <w:r w:rsidR="00607850">
        <w:rPr>
          <w:rStyle w:val="17"/>
          <w:b/>
          <w:sz w:val="26"/>
          <w:szCs w:val="26"/>
        </w:rPr>
        <w:t>»</w:t>
      </w:r>
      <w:r>
        <w:rPr>
          <w:rStyle w:val="17"/>
          <w:b/>
          <w:sz w:val="26"/>
          <w:szCs w:val="26"/>
        </w:rPr>
        <w:t>.</w:t>
      </w:r>
    </w:p>
    <w:p w:rsidR="007777D3" w:rsidRDefault="007777D3" w:rsidP="007777D3">
      <w:pPr>
        <w:pStyle w:val="210"/>
        <w:shd w:val="clear" w:color="auto" w:fill="auto"/>
        <w:spacing w:after="0" w:line="240" w:lineRule="auto"/>
        <w:ind w:left="20" w:right="23" w:firstLine="720"/>
        <w:rPr>
          <w:rStyle w:val="17"/>
          <w:sz w:val="26"/>
          <w:szCs w:val="26"/>
        </w:rPr>
      </w:pPr>
      <w:r>
        <w:rPr>
          <w:rStyle w:val="17"/>
          <w:sz w:val="26"/>
          <w:szCs w:val="26"/>
        </w:rPr>
        <w:t xml:space="preserve">Направлением инвестирования </w:t>
      </w:r>
      <w:r>
        <w:rPr>
          <w:rStyle w:val="17"/>
          <w:b/>
          <w:sz w:val="26"/>
          <w:szCs w:val="26"/>
        </w:rPr>
        <w:t>является реконструкция</w:t>
      </w:r>
      <w:r>
        <w:rPr>
          <w:rStyle w:val="17"/>
          <w:sz w:val="26"/>
          <w:szCs w:val="26"/>
        </w:rPr>
        <w:t>.</w:t>
      </w:r>
    </w:p>
    <w:p w:rsidR="007777D3" w:rsidRDefault="007777D3" w:rsidP="007777D3">
      <w:pPr>
        <w:pStyle w:val="210"/>
        <w:shd w:val="clear" w:color="auto" w:fill="auto"/>
        <w:spacing w:after="0" w:line="240" w:lineRule="auto"/>
        <w:ind w:left="20" w:right="23" w:firstLine="720"/>
        <w:rPr>
          <w:rStyle w:val="17"/>
          <w:b/>
          <w:sz w:val="26"/>
          <w:szCs w:val="26"/>
        </w:rPr>
      </w:pPr>
      <w:r>
        <w:rPr>
          <w:rStyle w:val="17"/>
          <w:sz w:val="26"/>
          <w:szCs w:val="26"/>
        </w:rPr>
        <w:t xml:space="preserve">Наименование муниципальной </w:t>
      </w:r>
      <w:r w:rsidR="00AE3D5B">
        <w:rPr>
          <w:rStyle w:val="17"/>
          <w:sz w:val="26"/>
          <w:szCs w:val="26"/>
        </w:rPr>
        <w:t>программы,</w:t>
      </w:r>
      <w:r>
        <w:rPr>
          <w:rStyle w:val="17"/>
          <w:sz w:val="26"/>
          <w:szCs w:val="26"/>
        </w:rPr>
        <w:t xml:space="preserve"> в которую</w:t>
      </w:r>
      <w:r w:rsidR="00607850">
        <w:rPr>
          <w:rStyle w:val="17"/>
          <w:sz w:val="26"/>
          <w:szCs w:val="26"/>
        </w:rPr>
        <w:t xml:space="preserve"> Прое</w:t>
      </w:r>
      <w:r w:rsidR="009310DF">
        <w:rPr>
          <w:rStyle w:val="17"/>
          <w:sz w:val="26"/>
          <w:szCs w:val="26"/>
        </w:rPr>
        <w:t>к</w:t>
      </w:r>
      <w:r w:rsidR="00607850">
        <w:rPr>
          <w:rStyle w:val="17"/>
          <w:sz w:val="26"/>
          <w:szCs w:val="26"/>
        </w:rPr>
        <w:t>том</w:t>
      </w:r>
      <w:r>
        <w:rPr>
          <w:rStyle w:val="17"/>
          <w:sz w:val="26"/>
          <w:szCs w:val="26"/>
        </w:rPr>
        <w:t xml:space="preserve"> включен объект капитальных вложений </w:t>
      </w:r>
      <w:r>
        <w:rPr>
          <w:rStyle w:val="17"/>
          <w:b/>
          <w:sz w:val="26"/>
          <w:szCs w:val="26"/>
        </w:rPr>
        <w:t>«Народные инициативы».</w:t>
      </w:r>
    </w:p>
    <w:p w:rsidR="007777D3" w:rsidRDefault="007777D3" w:rsidP="007777D3">
      <w:pPr>
        <w:ind w:firstLine="709"/>
        <w:jc w:val="both"/>
        <w:rPr>
          <w:shd w:val="clear" w:color="auto" w:fill="F1F2EE"/>
        </w:rPr>
      </w:pPr>
      <w:r>
        <w:rPr>
          <w:sz w:val="26"/>
          <w:szCs w:val="26"/>
        </w:rPr>
        <w:t xml:space="preserve"> КСП отмечает, что в соответствии с п. 4 ч.1 ст. 14 Федерального закона от 06.10.2003г. № 131-ФЗ «Об общих принципах организации местного самоуправления в РФ» к вопросам местного значения поселения относится </w:t>
      </w:r>
      <w:r>
        <w:rPr>
          <w:b/>
          <w:sz w:val="26"/>
          <w:szCs w:val="26"/>
        </w:rPr>
        <w:t>организация</w:t>
      </w:r>
      <w:r>
        <w:rPr>
          <w:sz w:val="26"/>
          <w:szCs w:val="26"/>
        </w:rPr>
        <w:t xml:space="preserve"> в границах поселения электро-, тепло-, газо- и водоснабжения населения, водоотведения, снабжения населения топливом</w:t>
      </w:r>
      <w:r>
        <w:rPr>
          <w:sz w:val="26"/>
          <w:szCs w:val="26"/>
          <w:shd w:val="clear" w:color="auto" w:fill="F1F2EE"/>
        </w:rPr>
        <w:t>.</w:t>
      </w:r>
    </w:p>
    <w:p w:rsidR="007777D3" w:rsidRDefault="007777D3" w:rsidP="007777D3">
      <w:pPr>
        <w:jc w:val="both"/>
        <w:rPr>
          <w:sz w:val="26"/>
          <w:szCs w:val="26"/>
          <w:shd w:val="clear" w:color="auto" w:fill="F1F2EE"/>
        </w:rPr>
      </w:pPr>
      <w:r>
        <w:rPr>
          <w:sz w:val="26"/>
          <w:szCs w:val="26"/>
        </w:rPr>
        <w:t xml:space="preserve">        Согласно  </w:t>
      </w:r>
      <w:r>
        <w:rPr>
          <w:b/>
          <w:sz w:val="26"/>
          <w:szCs w:val="26"/>
        </w:rPr>
        <w:t>ст. 50 № 131-ФЗ</w:t>
      </w:r>
      <w:r>
        <w:rPr>
          <w:sz w:val="26"/>
          <w:szCs w:val="26"/>
        </w:rPr>
        <w:t xml:space="preserve"> в собственности поселений может находиться </w:t>
      </w:r>
      <w:r>
        <w:rPr>
          <w:b/>
          <w:sz w:val="26"/>
          <w:szCs w:val="26"/>
        </w:rPr>
        <w:t>имущество</w:t>
      </w:r>
      <w:r>
        <w:rPr>
          <w:sz w:val="26"/>
          <w:szCs w:val="26"/>
        </w:rPr>
        <w:t>, предназначенное для электро-, тепло-, газо- и водоснабжения населения, водоотведения, снабжения населения топливом, для освещения улиц населенных пунктов поселения</w:t>
      </w:r>
      <w:r>
        <w:rPr>
          <w:sz w:val="26"/>
          <w:szCs w:val="26"/>
          <w:shd w:val="clear" w:color="auto" w:fill="F1F2EE"/>
        </w:rPr>
        <w:t>.</w:t>
      </w:r>
    </w:p>
    <w:p w:rsidR="00FB5F32" w:rsidRDefault="00FB5F32" w:rsidP="00FB5F3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D23BFF">
        <w:rPr>
          <w:sz w:val="26"/>
          <w:szCs w:val="26"/>
        </w:rPr>
        <w:t>Инвестиционная деятельность в форме капитальных вложений регламентируется в соответствии с Ф</w:t>
      </w:r>
      <w:r>
        <w:rPr>
          <w:sz w:val="26"/>
          <w:szCs w:val="26"/>
        </w:rPr>
        <w:t>едеральным законом от 25.02 1999 г. №</w:t>
      </w:r>
      <w:r w:rsidRPr="00D23BFF">
        <w:rPr>
          <w:sz w:val="26"/>
          <w:szCs w:val="26"/>
        </w:rPr>
        <w:t xml:space="preserve"> 39-ФЗ</w:t>
      </w:r>
      <w:r w:rsidR="00CC3634">
        <w:rPr>
          <w:sz w:val="26"/>
          <w:szCs w:val="26"/>
        </w:rPr>
        <w:t xml:space="preserve"> «Об инвестиционной деятельности в Российской Федерации, осуществляемой в форме капитальных вложений»</w:t>
      </w:r>
      <w:r w:rsidRPr="00D23BFF">
        <w:rPr>
          <w:sz w:val="26"/>
          <w:szCs w:val="26"/>
        </w:rPr>
        <w:t xml:space="preserve">. По общему правилу </w:t>
      </w:r>
      <w:r w:rsidRPr="00D23BFF">
        <w:rPr>
          <w:b/>
          <w:sz w:val="26"/>
          <w:szCs w:val="26"/>
        </w:rPr>
        <w:t xml:space="preserve">объектами капитальных </w:t>
      </w:r>
      <w:r w:rsidRPr="00D23BFF">
        <w:rPr>
          <w:b/>
          <w:sz w:val="26"/>
          <w:szCs w:val="26"/>
        </w:rPr>
        <w:lastRenderedPageBreak/>
        <w:t>вложений</w:t>
      </w:r>
      <w:r w:rsidRPr="00D23BFF">
        <w:rPr>
          <w:sz w:val="26"/>
          <w:szCs w:val="26"/>
        </w:rPr>
        <w:t xml:space="preserve"> в Российской Федерации являются находящиеся в частной, государственной, </w:t>
      </w:r>
      <w:r w:rsidRPr="00D23BFF">
        <w:rPr>
          <w:b/>
          <w:sz w:val="26"/>
          <w:szCs w:val="26"/>
        </w:rPr>
        <w:t xml:space="preserve">муниципальной </w:t>
      </w:r>
      <w:r w:rsidRPr="00D23BFF">
        <w:rPr>
          <w:sz w:val="26"/>
          <w:szCs w:val="26"/>
        </w:rPr>
        <w:t>и иных формах собственности различные виды вновь создаваемого и (или) модернизируемого имущества, в том числе недвижимого имущества.</w:t>
      </w:r>
    </w:p>
    <w:p w:rsidR="00FB5F32" w:rsidRDefault="00FB5F32" w:rsidP="00FB5F32">
      <w:pPr>
        <w:jc w:val="both"/>
      </w:pPr>
      <w:r>
        <w:rPr>
          <w:sz w:val="26"/>
          <w:szCs w:val="26"/>
        </w:rPr>
        <w:t xml:space="preserve">        </w:t>
      </w:r>
      <w:r w:rsidRPr="00D23BFF">
        <w:rPr>
          <w:sz w:val="26"/>
          <w:szCs w:val="26"/>
        </w:rPr>
        <w:t xml:space="preserve"> Объектами бюджетных инвестиций могут выступать основные средства государственных (муниципальных) учреждений и государственных (муниципальных) унитарных предприятий</w:t>
      </w:r>
      <w:r w:rsidRPr="00D23BFF">
        <w:t xml:space="preserve">. </w:t>
      </w:r>
    </w:p>
    <w:p w:rsidR="00133476" w:rsidRPr="00133476" w:rsidRDefault="00CC3634" w:rsidP="00133476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нарушение  </w:t>
      </w:r>
      <w:r w:rsidR="00FB5F32" w:rsidRPr="00CC3634">
        <w:rPr>
          <w:rFonts w:eastAsiaTheme="minorHAnsi"/>
          <w:b/>
          <w:sz w:val="26"/>
          <w:szCs w:val="26"/>
          <w:lang w:eastAsia="en-US"/>
        </w:rPr>
        <w:t>ст.</w:t>
      </w:r>
      <w:r w:rsidR="00133476" w:rsidRPr="00133476">
        <w:rPr>
          <w:rFonts w:eastAsiaTheme="minorHAnsi"/>
          <w:b/>
          <w:sz w:val="26"/>
          <w:szCs w:val="26"/>
          <w:lang w:eastAsia="en-US"/>
        </w:rPr>
        <w:t xml:space="preserve"> 3.</w:t>
      </w:r>
      <w:r w:rsidR="00FB5F32" w:rsidRPr="00FB5F32">
        <w:rPr>
          <w:sz w:val="26"/>
          <w:szCs w:val="26"/>
        </w:rPr>
        <w:t xml:space="preserve"> </w:t>
      </w:r>
      <w:r w:rsidR="00FB5F32" w:rsidRPr="00D23BFF">
        <w:rPr>
          <w:sz w:val="26"/>
          <w:szCs w:val="26"/>
        </w:rPr>
        <w:t>Ф</w:t>
      </w:r>
      <w:r w:rsidR="00FB5F32">
        <w:rPr>
          <w:sz w:val="26"/>
          <w:szCs w:val="26"/>
        </w:rPr>
        <w:t>едерального</w:t>
      </w:r>
      <w:r w:rsidR="00CC0361">
        <w:rPr>
          <w:sz w:val="26"/>
          <w:szCs w:val="26"/>
        </w:rPr>
        <w:t xml:space="preserve"> закона</w:t>
      </w:r>
      <w:r w:rsidR="00FB5F32">
        <w:rPr>
          <w:sz w:val="26"/>
          <w:szCs w:val="26"/>
        </w:rPr>
        <w:t xml:space="preserve"> от 25.02</w:t>
      </w:r>
      <w:r w:rsidR="00CC0361">
        <w:rPr>
          <w:sz w:val="26"/>
          <w:szCs w:val="26"/>
        </w:rPr>
        <w:t>.</w:t>
      </w:r>
      <w:r w:rsidR="008D7C0D">
        <w:rPr>
          <w:sz w:val="26"/>
          <w:szCs w:val="26"/>
        </w:rPr>
        <w:t xml:space="preserve"> 1999</w:t>
      </w:r>
      <w:r w:rsidR="00FB5F32">
        <w:rPr>
          <w:sz w:val="26"/>
          <w:szCs w:val="26"/>
        </w:rPr>
        <w:t>г. №</w:t>
      </w:r>
      <w:r w:rsidR="00FB5F32" w:rsidRPr="00D23BFF">
        <w:rPr>
          <w:sz w:val="26"/>
          <w:szCs w:val="26"/>
        </w:rPr>
        <w:t>39-ФЗ</w:t>
      </w:r>
      <w:r>
        <w:rPr>
          <w:rFonts w:eastAsiaTheme="minorHAnsi"/>
          <w:sz w:val="26"/>
          <w:szCs w:val="26"/>
          <w:lang w:eastAsia="en-US"/>
        </w:rPr>
        <w:t>, где указано:</w:t>
      </w:r>
    </w:p>
    <w:p w:rsidR="00133476" w:rsidRPr="00133476" w:rsidRDefault="00CC3634" w:rsidP="00133476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6"/>
          <w:szCs w:val="26"/>
          <w:lang w:eastAsia="en-US"/>
        </w:rPr>
      </w:pPr>
      <w:r w:rsidRPr="00CC3634">
        <w:rPr>
          <w:rFonts w:eastAsiaTheme="minorHAnsi"/>
          <w:i/>
          <w:sz w:val="26"/>
          <w:szCs w:val="26"/>
          <w:lang w:eastAsia="en-US"/>
        </w:rPr>
        <w:t>«</w:t>
      </w:r>
      <w:r w:rsidR="00133476" w:rsidRPr="00133476">
        <w:rPr>
          <w:rFonts w:eastAsiaTheme="minorHAnsi"/>
          <w:i/>
          <w:sz w:val="26"/>
          <w:szCs w:val="26"/>
          <w:lang w:eastAsia="en-US"/>
        </w:rPr>
        <w:t xml:space="preserve">1. </w:t>
      </w:r>
      <w:r w:rsidR="00133476" w:rsidRPr="00133476">
        <w:rPr>
          <w:rFonts w:eastAsiaTheme="minorHAnsi"/>
          <w:b/>
          <w:i/>
          <w:sz w:val="26"/>
          <w:szCs w:val="26"/>
          <w:lang w:eastAsia="en-US"/>
        </w:rPr>
        <w:t>Объектами капитальных вложений</w:t>
      </w:r>
      <w:r w:rsidR="00133476" w:rsidRPr="00133476">
        <w:rPr>
          <w:rFonts w:eastAsiaTheme="minorHAnsi"/>
          <w:i/>
          <w:sz w:val="26"/>
          <w:szCs w:val="26"/>
          <w:lang w:eastAsia="en-US"/>
        </w:rPr>
        <w:t xml:space="preserve"> в Российской Федерации являются находящиеся в частной, государственной, </w:t>
      </w:r>
      <w:r w:rsidR="00133476" w:rsidRPr="00133476">
        <w:rPr>
          <w:rFonts w:eastAsiaTheme="minorHAnsi"/>
          <w:b/>
          <w:i/>
          <w:sz w:val="26"/>
          <w:szCs w:val="26"/>
          <w:lang w:eastAsia="en-US"/>
        </w:rPr>
        <w:t>муниципальной</w:t>
      </w:r>
      <w:r w:rsidR="00133476" w:rsidRPr="00133476">
        <w:rPr>
          <w:rFonts w:eastAsiaTheme="minorHAnsi"/>
          <w:i/>
          <w:sz w:val="26"/>
          <w:szCs w:val="26"/>
          <w:lang w:eastAsia="en-US"/>
        </w:rPr>
        <w:t xml:space="preserve"> и иных формах собственности различные виды вновь создаваемого и (или) модернизируемого имущества, за изъятиями, устанавливаемыми федеральными законами.</w:t>
      </w:r>
    </w:p>
    <w:p w:rsidR="00133476" w:rsidRPr="00133476" w:rsidRDefault="00133476" w:rsidP="00133476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6"/>
          <w:szCs w:val="26"/>
          <w:lang w:eastAsia="en-US"/>
        </w:rPr>
      </w:pPr>
      <w:r w:rsidRPr="00133476">
        <w:rPr>
          <w:rFonts w:eastAsiaTheme="minorHAnsi"/>
          <w:i/>
          <w:sz w:val="26"/>
          <w:szCs w:val="26"/>
          <w:lang w:eastAsia="en-US"/>
        </w:rPr>
        <w:t xml:space="preserve">2. </w:t>
      </w:r>
      <w:r w:rsidRPr="00133476">
        <w:rPr>
          <w:rFonts w:eastAsiaTheme="minorHAnsi"/>
          <w:b/>
          <w:i/>
          <w:sz w:val="26"/>
          <w:szCs w:val="26"/>
          <w:lang w:eastAsia="en-US"/>
        </w:rPr>
        <w:t>Запрещаются капитальные вложения в объекты</w:t>
      </w:r>
      <w:r w:rsidRPr="00133476">
        <w:rPr>
          <w:rFonts w:eastAsiaTheme="minorHAnsi"/>
          <w:i/>
          <w:sz w:val="26"/>
          <w:szCs w:val="26"/>
          <w:lang w:eastAsia="en-US"/>
        </w:rPr>
        <w:t xml:space="preserve">, создание и использование которых </w:t>
      </w:r>
      <w:r w:rsidRPr="00133476">
        <w:rPr>
          <w:rFonts w:eastAsiaTheme="minorHAnsi"/>
          <w:b/>
          <w:i/>
          <w:sz w:val="26"/>
          <w:szCs w:val="26"/>
          <w:lang w:eastAsia="en-US"/>
        </w:rPr>
        <w:t>не соответствуют законодательству Российской Федерации</w:t>
      </w:r>
      <w:r w:rsidR="00CC3634" w:rsidRPr="00CC3634">
        <w:rPr>
          <w:rFonts w:eastAsiaTheme="minorHAnsi"/>
          <w:i/>
          <w:sz w:val="26"/>
          <w:szCs w:val="26"/>
          <w:lang w:eastAsia="en-US"/>
        </w:rPr>
        <w:t>»</w:t>
      </w:r>
      <w:r w:rsidRPr="00133476">
        <w:rPr>
          <w:rFonts w:eastAsiaTheme="minorHAnsi"/>
          <w:i/>
          <w:sz w:val="26"/>
          <w:szCs w:val="26"/>
          <w:lang w:eastAsia="en-US"/>
        </w:rPr>
        <w:t>.</w:t>
      </w:r>
    </w:p>
    <w:p w:rsidR="00CC3634" w:rsidRDefault="00CC3634" w:rsidP="00CC3634">
      <w:pPr>
        <w:pStyle w:val="210"/>
        <w:shd w:val="clear" w:color="auto" w:fill="auto"/>
        <w:spacing w:after="0" w:line="240" w:lineRule="auto"/>
        <w:ind w:left="20" w:right="23"/>
        <w:rPr>
          <w:sz w:val="26"/>
          <w:szCs w:val="26"/>
          <w:shd w:val="clear" w:color="auto" w:fill="F1F2EE"/>
        </w:rPr>
      </w:pPr>
      <w:r>
        <w:rPr>
          <w:sz w:val="26"/>
          <w:szCs w:val="26"/>
          <w:shd w:val="clear" w:color="auto" w:fill="F1F2EE"/>
        </w:rPr>
        <w:t xml:space="preserve">          Экспертизой установлено, что объект недвижимого имущества (</w:t>
      </w:r>
      <w:r>
        <w:rPr>
          <w:rStyle w:val="17"/>
          <w:b/>
          <w:sz w:val="26"/>
          <w:szCs w:val="26"/>
        </w:rPr>
        <w:t>водозаборная скважина в п.Разгон ул.Трактовая№2.)</w:t>
      </w:r>
      <w:r>
        <w:rPr>
          <w:sz w:val="26"/>
          <w:szCs w:val="26"/>
          <w:shd w:val="clear" w:color="auto" w:fill="F1F2EE"/>
        </w:rPr>
        <w:t xml:space="preserve"> как указано в Проекте </w:t>
      </w:r>
      <w:r>
        <w:rPr>
          <w:b/>
          <w:sz w:val="26"/>
          <w:szCs w:val="26"/>
          <w:shd w:val="clear" w:color="auto" w:fill="F1F2EE"/>
        </w:rPr>
        <w:t>не является имуществом администрации</w:t>
      </w:r>
      <w:r>
        <w:rPr>
          <w:sz w:val="26"/>
          <w:szCs w:val="26"/>
          <w:shd w:val="clear" w:color="auto" w:fill="F1F2EE"/>
        </w:rPr>
        <w:t xml:space="preserve"> Разгонского муниципального образования.</w:t>
      </w:r>
    </w:p>
    <w:p w:rsidR="007062C9" w:rsidRPr="007062C9" w:rsidRDefault="002C39D7" w:rsidP="007062C9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6"/>
          <w:szCs w:val="26"/>
          <w:lang w:eastAsia="en-US"/>
        </w:rPr>
      </w:pPr>
      <w:r w:rsidRPr="00A97425">
        <w:rPr>
          <w:rFonts w:eastAsiaTheme="minorHAnsi"/>
          <w:bCs/>
          <w:sz w:val="26"/>
          <w:szCs w:val="26"/>
          <w:lang w:eastAsia="en-US"/>
        </w:rPr>
        <w:t xml:space="preserve">В соответствии со </w:t>
      </w:r>
      <w:r w:rsidRPr="00A97425">
        <w:rPr>
          <w:rFonts w:eastAsiaTheme="minorHAnsi"/>
          <w:b/>
          <w:bCs/>
          <w:sz w:val="26"/>
          <w:szCs w:val="26"/>
          <w:lang w:eastAsia="en-US"/>
        </w:rPr>
        <w:t>ст.</w:t>
      </w:r>
      <w:r w:rsidR="007062C9" w:rsidRPr="007062C9">
        <w:rPr>
          <w:rFonts w:eastAsiaTheme="minorHAnsi"/>
          <w:b/>
          <w:bCs/>
          <w:sz w:val="26"/>
          <w:szCs w:val="26"/>
          <w:lang w:eastAsia="en-US"/>
        </w:rPr>
        <w:t xml:space="preserve"> 10.</w:t>
      </w:r>
      <w:r w:rsidR="00A97425" w:rsidRPr="00A97425">
        <w:rPr>
          <w:sz w:val="26"/>
          <w:szCs w:val="26"/>
        </w:rPr>
        <w:t xml:space="preserve"> </w:t>
      </w:r>
      <w:r w:rsidR="00A97425" w:rsidRPr="00D23BFF">
        <w:rPr>
          <w:sz w:val="26"/>
          <w:szCs w:val="26"/>
        </w:rPr>
        <w:t>Ф</w:t>
      </w:r>
      <w:r w:rsidR="00A97425" w:rsidRPr="00A97425">
        <w:rPr>
          <w:sz w:val="26"/>
          <w:szCs w:val="26"/>
        </w:rPr>
        <w:t>едерального закона от 25.02. 1999г. №</w:t>
      </w:r>
      <w:r w:rsidR="00A97425" w:rsidRPr="00D23BFF">
        <w:rPr>
          <w:sz w:val="26"/>
          <w:szCs w:val="26"/>
        </w:rPr>
        <w:t>39-ФЗ</w:t>
      </w:r>
      <w:r w:rsidR="00A97425" w:rsidRPr="00A97425">
        <w:rPr>
          <w:sz w:val="26"/>
          <w:szCs w:val="26"/>
        </w:rPr>
        <w:t>,</w:t>
      </w:r>
      <w:r w:rsidR="007062C9" w:rsidRPr="007062C9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A97425" w:rsidRPr="00A97425">
        <w:rPr>
          <w:rFonts w:eastAsiaTheme="minorHAnsi"/>
          <w:bCs/>
          <w:sz w:val="26"/>
          <w:szCs w:val="26"/>
          <w:lang w:eastAsia="en-US"/>
        </w:rPr>
        <w:t>«</w:t>
      </w:r>
      <w:r w:rsidR="007062C9" w:rsidRPr="007062C9">
        <w:rPr>
          <w:rFonts w:eastAsiaTheme="minorHAnsi"/>
          <w:bCs/>
          <w:sz w:val="26"/>
          <w:szCs w:val="26"/>
          <w:lang w:eastAsia="en-US"/>
        </w:rPr>
        <w:t>Взаимодействие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инвестиционной деятельности, осуществляемой в форме капитальных вложений</w:t>
      </w:r>
      <w:r w:rsidR="00A97425" w:rsidRPr="00A97425">
        <w:rPr>
          <w:rFonts w:eastAsiaTheme="minorHAnsi"/>
          <w:bCs/>
          <w:sz w:val="26"/>
          <w:szCs w:val="26"/>
          <w:lang w:eastAsia="en-US"/>
        </w:rPr>
        <w:t>», где указано:</w:t>
      </w:r>
    </w:p>
    <w:p w:rsidR="007062C9" w:rsidRPr="007062C9" w:rsidRDefault="00A97425" w:rsidP="007062C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i/>
          <w:sz w:val="26"/>
          <w:szCs w:val="26"/>
          <w:lang w:eastAsia="en-US"/>
        </w:rPr>
      </w:pPr>
      <w:r>
        <w:rPr>
          <w:rFonts w:eastAsiaTheme="minorHAnsi"/>
          <w:b/>
          <w:bCs/>
          <w:i/>
          <w:sz w:val="26"/>
          <w:szCs w:val="26"/>
          <w:lang w:eastAsia="en-US"/>
        </w:rPr>
        <w:t xml:space="preserve"> </w:t>
      </w:r>
      <w:r w:rsidR="007062C9" w:rsidRPr="007062C9">
        <w:rPr>
          <w:rFonts w:eastAsiaTheme="minorHAnsi"/>
          <w:b/>
          <w:bCs/>
          <w:i/>
          <w:sz w:val="26"/>
          <w:szCs w:val="26"/>
          <w:lang w:eastAsia="en-US"/>
        </w:rPr>
        <w:t xml:space="preserve">Органы государственной власти Российской Федерации, органы государственной власти субъектов Российской Федерации и органы местного самоуправления по согласованию между ними могут осуществлять взаимодействие в инвестиционной деятельности, осуществляемой в форме капитальных вложений, в соответствии </w:t>
      </w:r>
      <w:r w:rsidR="007062C9" w:rsidRPr="00E80698">
        <w:rPr>
          <w:rFonts w:eastAsiaTheme="minorHAnsi"/>
          <w:b/>
          <w:bCs/>
          <w:i/>
          <w:sz w:val="26"/>
          <w:szCs w:val="26"/>
          <w:lang w:eastAsia="en-US"/>
        </w:rPr>
        <w:t xml:space="preserve">с </w:t>
      </w:r>
      <w:hyperlink r:id="rId10" w:history="1">
        <w:r w:rsidR="007062C9" w:rsidRPr="00E80698">
          <w:rPr>
            <w:rFonts w:eastAsiaTheme="minorHAnsi"/>
            <w:b/>
            <w:bCs/>
            <w:i/>
            <w:sz w:val="26"/>
            <w:szCs w:val="26"/>
            <w:lang w:eastAsia="en-US"/>
          </w:rPr>
          <w:t>Конституцией</w:t>
        </w:r>
      </w:hyperlink>
      <w:r w:rsidR="007062C9" w:rsidRPr="007062C9">
        <w:rPr>
          <w:rFonts w:eastAsiaTheme="minorHAnsi"/>
          <w:b/>
          <w:bCs/>
          <w:i/>
          <w:sz w:val="26"/>
          <w:szCs w:val="26"/>
          <w:lang w:eastAsia="en-US"/>
        </w:rPr>
        <w:t xml:space="preserve"> Российской Федерации, настоящим Федеральным законом и другими федеральными законами.</w:t>
      </w:r>
    </w:p>
    <w:p w:rsidR="007062C9" w:rsidRDefault="00A97425" w:rsidP="00CC3634">
      <w:pPr>
        <w:pStyle w:val="210"/>
        <w:shd w:val="clear" w:color="auto" w:fill="auto"/>
        <w:spacing w:after="0" w:line="240" w:lineRule="auto"/>
        <w:ind w:left="20" w:right="23"/>
        <w:rPr>
          <w:sz w:val="26"/>
          <w:szCs w:val="26"/>
          <w:shd w:val="clear" w:color="auto" w:fill="F1F2EE"/>
        </w:rPr>
      </w:pPr>
      <w:r>
        <w:rPr>
          <w:rStyle w:val="17"/>
          <w:sz w:val="26"/>
          <w:szCs w:val="26"/>
        </w:rPr>
        <w:t xml:space="preserve">         </w:t>
      </w:r>
      <w:r w:rsidR="00CF3C02">
        <w:rPr>
          <w:rStyle w:val="17"/>
          <w:sz w:val="26"/>
          <w:szCs w:val="26"/>
        </w:rPr>
        <w:t xml:space="preserve"> КСП отмечает, что  муниципальной программы, в которую Проектом включен объект капитальных вложений будет </w:t>
      </w:r>
      <w:r w:rsidR="002C39D7">
        <w:rPr>
          <w:rStyle w:val="17"/>
          <w:sz w:val="26"/>
          <w:szCs w:val="26"/>
        </w:rPr>
        <w:t>осуществляться</w:t>
      </w:r>
      <w:r w:rsidR="00CF3C02">
        <w:rPr>
          <w:rStyle w:val="17"/>
          <w:sz w:val="26"/>
          <w:szCs w:val="26"/>
        </w:rPr>
        <w:t xml:space="preserve"> за счет средств </w:t>
      </w:r>
      <w:r w:rsidR="00CF3C02">
        <w:rPr>
          <w:rStyle w:val="17"/>
          <w:b/>
          <w:sz w:val="26"/>
          <w:szCs w:val="26"/>
        </w:rPr>
        <w:t>«Народных инициатив».</w:t>
      </w:r>
    </w:p>
    <w:p w:rsidR="007777D3" w:rsidRDefault="007777D3" w:rsidP="007777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проведении экспертного мероприятия было установлено, что отсутствуют технические документы на водозаборную скважину. Вода из скважин используется населением Разгонского муниципального образования. </w:t>
      </w:r>
    </w:p>
    <w:p w:rsidR="007777D3" w:rsidRDefault="007777D3" w:rsidP="007777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Данные объекты в реестре муниципальной собственности значатся в ДУМИ администрации Тайшетского района</w:t>
      </w:r>
      <w:r w:rsidR="008E3949">
        <w:rPr>
          <w:sz w:val="26"/>
          <w:szCs w:val="26"/>
        </w:rPr>
        <w:t xml:space="preserve"> и в администрации Разгонского</w:t>
      </w:r>
      <w:r>
        <w:rPr>
          <w:sz w:val="26"/>
          <w:szCs w:val="26"/>
        </w:rPr>
        <w:t xml:space="preserve"> муниципального образования. Право собственности на них не зарегистрировано, однако администрация Разгонского муниципального образования планирует взять на себя обязательства по капитальным вложениям в сумме </w:t>
      </w:r>
      <w:r>
        <w:rPr>
          <w:b/>
          <w:sz w:val="26"/>
          <w:szCs w:val="26"/>
        </w:rPr>
        <w:t>97,872 тыс.руб</w:t>
      </w:r>
      <w:r>
        <w:rPr>
          <w:sz w:val="26"/>
          <w:szCs w:val="26"/>
        </w:rPr>
        <w:t xml:space="preserve">. </w:t>
      </w:r>
    </w:p>
    <w:p w:rsidR="007777D3" w:rsidRDefault="007777D3" w:rsidP="007777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В нарушение требований </w:t>
      </w:r>
      <w:r>
        <w:rPr>
          <w:b/>
          <w:sz w:val="26"/>
          <w:szCs w:val="26"/>
          <w:shd w:val="clear" w:color="auto" w:fill="FFFFFF"/>
        </w:rPr>
        <w:t>ст.125, п.3 ст.214 ГК РФ</w:t>
      </w:r>
      <w:r>
        <w:rPr>
          <w:sz w:val="26"/>
          <w:szCs w:val="26"/>
          <w:shd w:val="clear" w:color="auto" w:fill="FFFFFF"/>
        </w:rPr>
        <w:t xml:space="preserve">, обязанность по государственной регистрации прав на объекты недвижимого имущества и изготовление технической документации – водонапорные башни, администрацией Тайшетского района выполнена не была. Таким образом, передача объектов недвижимого имущества в безвозмездное </w:t>
      </w:r>
      <w:r>
        <w:rPr>
          <w:sz w:val="26"/>
          <w:szCs w:val="26"/>
        </w:rPr>
        <w:t>пользование Разгонскому муниципальному образованию</w:t>
      </w:r>
      <w:r>
        <w:rPr>
          <w:sz w:val="26"/>
          <w:szCs w:val="26"/>
          <w:shd w:val="clear" w:color="auto" w:fill="FFFFFF"/>
        </w:rPr>
        <w:t xml:space="preserve"> произведена ненадлежащим образом, что </w:t>
      </w:r>
      <w:r>
        <w:rPr>
          <w:sz w:val="26"/>
          <w:szCs w:val="26"/>
          <w:shd w:val="clear" w:color="auto" w:fill="FFFFFF"/>
        </w:rPr>
        <w:lastRenderedPageBreak/>
        <w:t>препятствует последней осуществлять в полной мере права, пользования и распоряжения данным объектом недвижимости и допустила существенные нарушения законодательства, затрагивающие права и законные интересы жителей Разгонского муниципального образования.</w:t>
      </w:r>
    </w:p>
    <w:p w:rsidR="007777D3" w:rsidRDefault="007777D3" w:rsidP="007777D3">
      <w:pPr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КСП отмечает, что </w:t>
      </w:r>
      <w:r w:rsidRPr="00023925">
        <w:rPr>
          <w:b/>
          <w:sz w:val="26"/>
          <w:szCs w:val="26"/>
          <w:shd w:val="clear" w:color="auto" w:fill="FFFFFF"/>
        </w:rPr>
        <w:t>отсутствие регистрации права муниципальной собственности</w:t>
      </w:r>
      <w:r>
        <w:rPr>
          <w:sz w:val="26"/>
          <w:szCs w:val="26"/>
          <w:shd w:val="clear" w:color="auto" w:fill="FFFFFF"/>
        </w:rPr>
        <w:t xml:space="preserve">  на вышеуказанные объекты может привести к нарушению принципа </w:t>
      </w:r>
      <w:r>
        <w:rPr>
          <w:sz w:val="26"/>
          <w:szCs w:val="26"/>
        </w:rPr>
        <w:t xml:space="preserve">эффективности использования бюджетных средств, установленного </w:t>
      </w:r>
      <w:r>
        <w:rPr>
          <w:b/>
          <w:sz w:val="26"/>
          <w:szCs w:val="26"/>
        </w:rPr>
        <w:t>ст. 34 БК РФ в сумме 97,872 тыс.руб.</w:t>
      </w:r>
    </w:p>
    <w:p w:rsidR="007777D3" w:rsidRDefault="007777D3" w:rsidP="00E80698">
      <w:pPr>
        <w:pStyle w:val="210"/>
        <w:shd w:val="clear" w:color="auto" w:fill="auto"/>
        <w:spacing w:after="0" w:line="240" w:lineRule="auto"/>
        <w:ind w:left="20" w:right="23" w:firstLine="720"/>
        <w:rPr>
          <w:rStyle w:val="10"/>
          <w:sz w:val="26"/>
          <w:szCs w:val="26"/>
        </w:rPr>
      </w:pPr>
      <w:r>
        <w:rPr>
          <w:rStyle w:val="8"/>
          <w:sz w:val="26"/>
          <w:szCs w:val="26"/>
        </w:rPr>
        <w:t>Обеспечение эффективного использования бюджетных</w:t>
      </w:r>
      <w:r>
        <w:rPr>
          <w:rStyle w:val="9"/>
          <w:sz w:val="26"/>
          <w:szCs w:val="26"/>
        </w:rPr>
        <w:t xml:space="preserve"> </w:t>
      </w:r>
      <w:r>
        <w:rPr>
          <w:rStyle w:val="8"/>
          <w:sz w:val="26"/>
          <w:szCs w:val="26"/>
        </w:rPr>
        <w:t>средств является одним из принципов бюджетной политики</w:t>
      </w:r>
      <w:r>
        <w:rPr>
          <w:rStyle w:val="9"/>
          <w:sz w:val="26"/>
          <w:szCs w:val="26"/>
        </w:rPr>
        <w:t xml:space="preserve"> </w:t>
      </w:r>
      <w:r>
        <w:rPr>
          <w:rStyle w:val="8"/>
          <w:sz w:val="26"/>
          <w:szCs w:val="26"/>
        </w:rPr>
        <w:t>ст. 34 БК РФ, согласно которому «... при составлении и исполнении бюджетов</w:t>
      </w:r>
      <w:r>
        <w:rPr>
          <w:rStyle w:val="9"/>
          <w:sz w:val="26"/>
          <w:szCs w:val="26"/>
        </w:rPr>
        <w:t xml:space="preserve"> </w:t>
      </w:r>
      <w:r>
        <w:rPr>
          <w:rStyle w:val="10"/>
          <w:sz w:val="26"/>
          <w:szCs w:val="26"/>
        </w:rPr>
        <w:t>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достижения наилучшего результата с использованием определенного бюджетом объема средств (результативности)».</w:t>
      </w:r>
    </w:p>
    <w:p w:rsidR="007777D3" w:rsidRDefault="007777D3" w:rsidP="00E80698">
      <w:pPr>
        <w:pStyle w:val="210"/>
        <w:shd w:val="clear" w:color="auto" w:fill="auto"/>
        <w:spacing w:after="0" w:line="240" w:lineRule="auto"/>
        <w:ind w:left="20" w:right="23" w:firstLine="720"/>
        <w:rPr>
          <w:rStyle w:val="17"/>
          <w:sz w:val="26"/>
          <w:szCs w:val="26"/>
        </w:rPr>
      </w:pPr>
      <w:r>
        <w:rPr>
          <w:rStyle w:val="17"/>
          <w:sz w:val="26"/>
          <w:szCs w:val="26"/>
        </w:rPr>
        <w:t>Необходимо активно использовать оценку эффективности бюджетных расходов уже на этапе планирования расходов.</w:t>
      </w:r>
    </w:p>
    <w:p w:rsidR="007777D3" w:rsidRDefault="007777D3" w:rsidP="00E80698">
      <w:pPr>
        <w:rPr>
          <w:sz w:val="22"/>
          <w:szCs w:val="22"/>
        </w:rPr>
      </w:pPr>
    </w:p>
    <w:p w:rsidR="007A36C7" w:rsidRDefault="007A36C7" w:rsidP="00E806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Выводы:</w:t>
      </w:r>
    </w:p>
    <w:p w:rsidR="007A36C7" w:rsidRDefault="007A36C7" w:rsidP="00E80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Контрольно-счётная палата Тайшетского района</w:t>
      </w:r>
      <w:r w:rsidR="0060566E">
        <w:rPr>
          <w:sz w:val="26"/>
          <w:szCs w:val="26"/>
        </w:rPr>
        <w:t xml:space="preserve"> </w:t>
      </w:r>
      <w:r w:rsidR="0060566E" w:rsidRPr="00F546DF">
        <w:rPr>
          <w:b/>
          <w:sz w:val="26"/>
          <w:szCs w:val="26"/>
        </w:rPr>
        <w:t>учитывая актуальность НПА</w:t>
      </w:r>
      <w:r w:rsidR="00023925">
        <w:rPr>
          <w:b/>
          <w:sz w:val="26"/>
          <w:szCs w:val="26"/>
        </w:rPr>
        <w:t xml:space="preserve"> </w:t>
      </w:r>
      <w:r w:rsidR="0060566E">
        <w:rPr>
          <w:sz w:val="26"/>
          <w:szCs w:val="26"/>
        </w:rPr>
        <w:t xml:space="preserve">предлагает </w:t>
      </w:r>
      <w:r w:rsidR="004731AD">
        <w:rPr>
          <w:sz w:val="26"/>
          <w:szCs w:val="26"/>
        </w:rPr>
        <w:t xml:space="preserve">доработать </w:t>
      </w:r>
      <w:r>
        <w:rPr>
          <w:sz w:val="26"/>
          <w:szCs w:val="26"/>
        </w:rPr>
        <w:t>«</w:t>
      </w:r>
      <w:r w:rsidR="0060566E">
        <w:rPr>
          <w:bCs/>
          <w:sz w:val="26"/>
          <w:szCs w:val="26"/>
        </w:rPr>
        <w:t xml:space="preserve">Порядок принятия решений о подготовке и реализации бюджетных инвестиций в объекты муниципальной собственности </w:t>
      </w:r>
      <w:r>
        <w:rPr>
          <w:bCs/>
          <w:sz w:val="26"/>
          <w:szCs w:val="26"/>
        </w:rPr>
        <w:t>Разгонского муниципального образования»</w:t>
      </w:r>
      <w:r>
        <w:rPr>
          <w:sz w:val="26"/>
          <w:szCs w:val="26"/>
        </w:rPr>
        <w:t xml:space="preserve"> с учетом</w:t>
      </w:r>
      <w:r w:rsidR="0060566E">
        <w:rPr>
          <w:sz w:val="26"/>
          <w:szCs w:val="26"/>
        </w:rPr>
        <w:t xml:space="preserve"> предложений</w:t>
      </w:r>
      <w:r>
        <w:rPr>
          <w:sz w:val="26"/>
          <w:szCs w:val="26"/>
        </w:rPr>
        <w:t>.</w:t>
      </w:r>
    </w:p>
    <w:p w:rsidR="00E80698" w:rsidRDefault="00E80698" w:rsidP="00E80698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7A36C7" w:rsidRDefault="007A36C7" w:rsidP="00E80698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Предложения:</w:t>
      </w:r>
    </w:p>
    <w:p w:rsidR="007A36C7" w:rsidRDefault="007A36C7" w:rsidP="00E80698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По результатам проведённой экспертизы Контрольно-счётная палата Тайшетского района предлагает разработчикам Проекта провести доработку</w:t>
      </w:r>
      <w:r>
        <w:rPr>
          <w:sz w:val="26"/>
          <w:szCs w:val="26"/>
        </w:rPr>
        <w:t xml:space="preserve"> по следующим основаниям:</w:t>
      </w:r>
    </w:p>
    <w:p w:rsidR="00DE3BD6" w:rsidRDefault="00DE3BD6" w:rsidP="00E80698">
      <w:pPr>
        <w:pStyle w:val="a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DE3BD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Оформить право собственности на объект недвижимости (водозаборная скважина) в соответствии с федеральным законом №122-ФЗ от 21.07.1997г. </w:t>
      </w:r>
    </w:p>
    <w:p w:rsidR="00232169" w:rsidRPr="004731AD" w:rsidRDefault="00232169" w:rsidP="00E80698">
      <w:pPr>
        <w:shd w:val="clear" w:color="auto" w:fill="FFFFFF"/>
        <w:jc w:val="both"/>
        <w:rPr>
          <w:sz w:val="26"/>
          <w:szCs w:val="26"/>
        </w:rPr>
      </w:pPr>
      <w:r w:rsidRPr="004731AD">
        <w:rPr>
          <w:sz w:val="26"/>
          <w:szCs w:val="26"/>
        </w:rPr>
        <w:t xml:space="preserve">          </w:t>
      </w:r>
      <w:r w:rsidR="00DE3BD6" w:rsidRPr="004731AD">
        <w:rPr>
          <w:sz w:val="26"/>
          <w:szCs w:val="26"/>
        </w:rPr>
        <w:t>2.</w:t>
      </w:r>
      <w:r w:rsidRPr="004731AD">
        <w:rPr>
          <w:sz w:val="26"/>
          <w:szCs w:val="26"/>
        </w:rPr>
        <w:t xml:space="preserve"> На основании данных бюджетного учета учреждения, расходующие средства бюджетных инвестиций, должны формировать за отчетный период и представлять своему вышестоящему распорядителю (главному распорядителю) бюджетных средств или органу власти, передавшему полномочия, бюджетную отчетность, преду</w:t>
      </w:r>
      <w:r w:rsidRPr="004731AD">
        <w:rPr>
          <w:sz w:val="26"/>
          <w:szCs w:val="26"/>
        </w:rPr>
        <w:softHyphen/>
        <w:t xml:space="preserve">смотренную для получателей бюджетных средств Приказом Минфина РФ от 28.12.2010 № 191н, </w:t>
      </w:r>
      <w:r w:rsidRPr="004731AD">
        <w:rPr>
          <w:b/>
          <w:sz w:val="26"/>
          <w:szCs w:val="26"/>
        </w:rPr>
        <w:t xml:space="preserve"> предусмотреть </w:t>
      </w:r>
      <w:r w:rsidRPr="004731AD">
        <w:rPr>
          <w:sz w:val="26"/>
          <w:szCs w:val="26"/>
        </w:rPr>
        <w:t xml:space="preserve">в Порядке бюджетную отчетность. </w:t>
      </w:r>
    </w:p>
    <w:p w:rsidR="00232169" w:rsidRDefault="00232169" w:rsidP="002E35F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E3BD6" w:rsidRDefault="00DE3BD6" w:rsidP="007A36C7">
      <w:pPr>
        <w:ind w:firstLine="709"/>
        <w:jc w:val="both"/>
        <w:rPr>
          <w:sz w:val="26"/>
          <w:szCs w:val="26"/>
        </w:rPr>
      </w:pPr>
    </w:p>
    <w:p w:rsidR="007A36C7" w:rsidRDefault="007A36C7" w:rsidP="007A36C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6C7" w:rsidRDefault="007A36C7" w:rsidP="007A36C7">
      <w:pPr>
        <w:tabs>
          <w:tab w:val="left" w:pos="0"/>
          <w:tab w:val="center" w:pos="4677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контрольно-счетной</w:t>
      </w:r>
      <w:r>
        <w:rPr>
          <w:sz w:val="26"/>
          <w:szCs w:val="26"/>
        </w:rPr>
        <w:tab/>
      </w:r>
    </w:p>
    <w:p w:rsidR="007A36C7" w:rsidRDefault="007A36C7" w:rsidP="0027515E">
      <w:pPr>
        <w:tabs>
          <w:tab w:val="left" w:pos="1020"/>
          <w:tab w:val="left" w:pos="4815"/>
          <w:tab w:val="left" w:pos="7655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палаты Тайшетского района</w:t>
      </w:r>
      <w:r>
        <w:rPr>
          <w:sz w:val="26"/>
          <w:szCs w:val="26"/>
        </w:rPr>
        <w:tab/>
      </w:r>
      <w:r w:rsidR="0027515E">
        <w:rPr>
          <w:sz w:val="26"/>
          <w:szCs w:val="26"/>
        </w:rPr>
        <w:tab/>
      </w:r>
      <w:r>
        <w:rPr>
          <w:sz w:val="26"/>
          <w:szCs w:val="26"/>
        </w:rPr>
        <w:t>В.И.Чабанов</w:t>
      </w:r>
    </w:p>
    <w:p w:rsidR="007A36C7" w:rsidRDefault="007A36C7" w:rsidP="007A36C7">
      <w:pPr>
        <w:tabs>
          <w:tab w:val="left" w:pos="1020"/>
        </w:tabs>
        <w:ind w:firstLine="709"/>
        <w:jc w:val="both"/>
        <w:rPr>
          <w:sz w:val="26"/>
          <w:szCs w:val="26"/>
        </w:rPr>
      </w:pPr>
    </w:p>
    <w:p w:rsidR="007A36C7" w:rsidRDefault="007A36C7" w:rsidP="007A36C7">
      <w:pPr>
        <w:tabs>
          <w:tab w:val="left" w:pos="1020"/>
        </w:tabs>
        <w:ind w:firstLine="709"/>
        <w:jc w:val="both"/>
        <w:rPr>
          <w:sz w:val="26"/>
          <w:szCs w:val="26"/>
        </w:rPr>
      </w:pPr>
    </w:p>
    <w:p w:rsidR="007A36C7" w:rsidRDefault="007A36C7" w:rsidP="007A36C7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Подготовила ведущий инспектор по </w:t>
      </w:r>
    </w:p>
    <w:p w:rsidR="007A36C7" w:rsidRDefault="007A36C7" w:rsidP="007A36C7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обеспечению деятельности в аппарате</w:t>
      </w:r>
    </w:p>
    <w:p w:rsidR="007A36C7" w:rsidRDefault="007A36C7" w:rsidP="007A36C7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КСП Тайшетского района</w:t>
      </w:r>
    </w:p>
    <w:p w:rsidR="007A36C7" w:rsidRDefault="007A36C7" w:rsidP="007A36C7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Зайцева С.Ю..</w:t>
      </w:r>
    </w:p>
    <w:p w:rsidR="007A36C7" w:rsidRDefault="007A36C7" w:rsidP="007A36C7"/>
    <w:sectPr w:rsidR="007A36C7" w:rsidSect="00E80698">
      <w:headerReference w:type="default" r:id="rId11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1DF" w:rsidRDefault="008211DF" w:rsidP="00E80698">
      <w:r>
        <w:separator/>
      </w:r>
    </w:p>
  </w:endnote>
  <w:endnote w:type="continuationSeparator" w:id="1">
    <w:p w:rsidR="008211DF" w:rsidRDefault="008211DF" w:rsidP="00E80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1DF" w:rsidRDefault="008211DF" w:rsidP="00E80698">
      <w:r>
        <w:separator/>
      </w:r>
    </w:p>
  </w:footnote>
  <w:footnote w:type="continuationSeparator" w:id="1">
    <w:p w:rsidR="008211DF" w:rsidRDefault="008211DF" w:rsidP="00E806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8892"/>
      <w:docPartObj>
        <w:docPartGallery w:val="Page Numbers (Top of Page)"/>
        <w:docPartUnique/>
      </w:docPartObj>
    </w:sdtPr>
    <w:sdtContent>
      <w:p w:rsidR="00E80698" w:rsidRDefault="00376CC2">
        <w:pPr>
          <w:pStyle w:val="a8"/>
          <w:jc w:val="right"/>
        </w:pPr>
        <w:fldSimple w:instr=" PAGE   \* MERGEFORMAT ">
          <w:r w:rsidR="002E35F2">
            <w:rPr>
              <w:noProof/>
            </w:rPr>
            <w:t>5</w:t>
          </w:r>
        </w:fldSimple>
      </w:p>
    </w:sdtContent>
  </w:sdt>
  <w:p w:rsidR="00E80698" w:rsidRDefault="00E8069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37D6"/>
    <w:multiLevelType w:val="hybridMultilevel"/>
    <w:tmpl w:val="3A5EBBBC"/>
    <w:lvl w:ilvl="0" w:tplc="6F8EFD8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6C7"/>
    <w:rsid w:val="00023925"/>
    <w:rsid w:val="00097599"/>
    <w:rsid w:val="000E1EF4"/>
    <w:rsid w:val="00133476"/>
    <w:rsid w:val="001C7930"/>
    <w:rsid w:val="00232169"/>
    <w:rsid w:val="0027515E"/>
    <w:rsid w:val="0028170B"/>
    <w:rsid w:val="002C39D7"/>
    <w:rsid w:val="002D5716"/>
    <w:rsid w:val="002E35F2"/>
    <w:rsid w:val="003535A2"/>
    <w:rsid w:val="00376CC2"/>
    <w:rsid w:val="00382636"/>
    <w:rsid w:val="003A4EB6"/>
    <w:rsid w:val="003F3F4E"/>
    <w:rsid w:val="004731AD"/>
    <w:rsid w:val="004A1F9A"/>
    <w:rsid w:val="004A3AE5"/>
    <w:rsid w:val="004C6C10"/>
    <w:rsid w:val="00593E82"/>
    <w:rsid w:val="005A0275"/>
    <w:rsid w:val="005B3CA8"/>
    <w:rsid w:val="005D5758"/>
    <w:rsid w:val="0060566E"/>
    <w:rsid w:val="00607850"/>
    <w:rsid w:val="00676E7D"/>
    <w:rsid w:val="007062C9"/>
    <w:rsid w:val="007665F7"/>
    <w:rsid w:val="00767AF6"/>
    <w:rsid w:val="007777D3"/>
    <w:rsid w:val="007A36C7"/>
    <w:rsid w:val="007B09CD"/>
    <w:rsid w:val="008211DF"/>
    <w:rsid w:val="00843740"/>
    <w:rsid w:val="008D7C0D"/>
    <w:rsid w:val="008E3949"/>
    <w:rsid w:val="009310DF"/>
    <w:rsid w:val="00984E58"/>
    <w:rsid w:val="0099628C"/>
    <w:rsid w:val="009A503F"/>
    <w:rsid w:val="009E3194"/>
    <w:rsid w:val="00A45F32"/>
    <w:rsid w:val="00A50967"/>
    <w:rsid w:val="00A97425"/>
    <w:rsid w:val="00AE3D5B"/>
    <w:rsid w:val="00AF7B46"/>
    <w:rsid w:val="00B02D9B"/>
    <w:rsid w:val="00B064C7"/>
    <w:rsid w:val="00BC7078"/>
    <w:rsid w:val="00CC0361"/>
    <w:rsid w:val="00CC3634"/>
    <w:rsid w:val="00CF3C02"/>
    <w:rsid w:val="00DC66BD"/>
    <w:rsid w:val="00DE3BD6"/>
    <w:rsid w:val="00E72945"/>
    <w:rsid w:val="00E80698"/>
    <w:rsid w:val="00EC13F2"/>
    <w:rsid w:val="00F4491A"/>
    <w:rsid w:val="00F534C0"/>
    <w:rsid w:val="00F546DF"/>
    <w:rsid w:val="00F76D65"/>
    <w:rsid w:val="00FB5F32"/>
    <w:rsid w:val="00FF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A36C7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7A36C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A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A36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A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A36C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">
    <w:name w:val="Основной текст (4)_"/>
    <w:basedOn w:val="a0"/>
    <w:link w:val="40"/>
    <w:locked/>
    <w:rsid w:val="007A36C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A36C7"/>
    <w:pPr>
      <w:shd w:val="clear" w:color="auto" w:fill="FFFFFF"/>
      <w:spacing w:after="420" w:line="480" w:lineRule="exact"/>
      <w:ind w:firstLine="1000"/>
    </w:pPr>
    <w:rPr>
      <w:sz w:val="27"/>
      <w:szCs w:val="27"/>
      <w:lang w:eastAsia="en-US"/>
    </w:rPr>
  </w:style>
  <w:style w:type="paragraph" w:customStyle="1" w:styleId="ConsPlusNormal">
    <w:name w:val="ConsPlusNormal"/>
    <w:rsid w:val="007A36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Strong"/>
    <w:basedOn w:val="a0"/>
    <w:qFormat/>
    <w:rsid w:val="007A36C7"/>
    <w:rPr>
      <w:b/>
      <w:bCs/>
    </w:rPr>
  </w:style>
  <w:style w:type="paragraph" w:styleId="a7">
    <w:name w:val="List Paragraph"/>
    <w:basedOn w:val="a"/>
    <w:uiPriority w:val="34"/>
    <w:qFormat/>
    <w:rsid w:val="0028170B"/>
    <w:pPr>
      <w:ind w:left="720"/>
      <w:contextualSpacing/>
    </w:pPr>
  </w:style>
  <w:style w:type="paragraph" w:customStyle="1" w:styleId="210">
    <w:name w:val="Основной текст210"/>
    <w:basedOn w:val="a"/>
    <w:rsid w:val="007777D3"/>
    <w:pPr>
      <w:shd w:val="clear" w:color="auto" w:fill="FFFFFF"/>
      <w:spacing w:after="300" w:line="322" w:lineRule="exact"/>
      <w:jc w:val="both"/>
    </w:pPr>
    <w:rPr>
      <w:sz w:val="27"/>
      <w:szCs w:val="27"/>
      <w:lang w:eastAsia="en-US"/>
    </w:rPr>
  </w:style>
  <w:style w:type="character" w:customStyle="1" w:styleId="8">
    <w:name w:val="Основной текст8"/>
    <w:basedOn w:val="a0"/>
    <w:rsid w:val="007777D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9">
    <w:name w:val="Основной текст9"/>
    <w:basedOn w:val="a0"/>
    <w:rsid w:val="007777D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10">
    <w:name w:val="Основной текст10"/>
    <w:basedOn w:val="a0"/>
    <w:rsid w:val="007777D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17">
    <w:name w:val="Основной текст17"/>
    <w:basedOn w:val="a0"/>
    <w:rsid w:val="007777D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E806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0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806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80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751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51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CCEB910592EAA0AF479C649DB23A3AF4BDAFE5BD265D0A9F18DD4C647F15592BA6C4E2AEE4BD2Cr5A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42618119D13AE389E7AF5D9B72E504E945DC979F89FB8D845304343A8CB26F21F13211CAB4TD34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10E5A579D6780921070AC30BAD8BF449C5B49947638D93768104840M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CCEB910592EAA0AF479C649DB23A3AF4BDAFE5BD265D0A9F18DD4C647F15592BA6C4E2AEE4B925r5A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5</Pages>
  <Words>2085</Words>
  <Characters>11890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58</cp:revision>
  <dcterms:created xsi:type="dcterms:W3CDTF">2015-10-26T02:52:00Z</dcterms:created>
  <dcterms:modified xsi:type="dcterms:W3CDTF">2015-11-06T03:31:00Z</dcterms:modified>
</cp:coreProperties>
</file>